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73FC6">
      <w:pPr>
        <w:spacing w:beforeLines="0" w:afterLines="0"/>
        <w:jc w:val="left"/>
        <w:rPr>
          <w:rFonts w:hint="default" w:ascii="Times New Roman" w:hAnsi="Times New Roman" w:eastAsia="Times New Roman"/>
          <w:color w:val="000000"/>
          <w:sz w:val="24"/>
          <w:szCs w:val="24"/>
        </w:rPr>
      </w:pPr>
    </w:p>
    <w:p w14:paraId="52193878">
      <w:pPr>
        <w:jc w:val="center"/>
        <w:rPr>
          <w:rFonts w:hint="default" w:ascii="Times New Roman" w:hAnsi="Times New Roman" w:eastAsia="Times New Roman"/>
          <w:b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b/>
          <w:color w:val="000000"/>
          <w:sz w:val="28"/>
          <w:szCs w:val="24"/>
        </w:rPr>
        <w:t xml:space="preserve">План мероприятий </w:t>
      </w:r>
    </w:p>
    <w:p w14:paraId="4D0C436C">
      <w:pPr>
        <w:jc w:val="center"/>
        <w:rPr>
          <w:rFonts w:hint="default" w:ascii="Times New Roman" w:hAnsi="Times New Roman" w:eastAsia="Times New Roman"/>
          <w:b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b/>
          <w:color w:val="000000"/>
          <w:sz w:val="28"/>
          <w:szCs w:val="24"/>
        </w:rPr>
        <w:t xml:space="preserve">в рамках проведения Международного дня детского телефона доверия </w:t>
      </w:r>
    </w:p>
    <w:p w14:paraId="2FE7E03A">
      <w:pPr>
        <w:jc w:val="center"/>
        <w:rPr>
          <w:rFonts w:hint="default" w:ascii="Times New Roman" w:hAnsi="Times New Roman" w:eastAsia="Times New Roman"/>
          <w:b/>
          <w:color w:val="000000"/>
          <w:sz w:val="28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eastAsia="Times New Roman"/>
          <w:b/>
          <w:color w:val="000000"/>
          <w:sz w:val="28"/>
          <w:szCs w:val="24"/>
        </w:rPr>
        <w:t>в МКУ ДО</w:t>
      </w:r>
      <w:r>
        <w:rPr>
          <w:rFonts w:hint="default" w:ascii="Times New Roman" w:hAnsi="Times New Roman" w:eastAsia="Times New Roman"/>
          <w:b/>
          <w:color w:val="000000"/>
          <w:sz w:val="28"/>
          <w:szCs w:val="24"/>
          <w:lang w:val="ru-RU"/>
        </w:rPr>
        <w:t xml:space="preserve"> «Дом детского творчества»</w:t>
      </w:r>
    </w:p>
    <w:p w14:paraId="477E744A">
      <w:pPr>
        <w:jc w:val="center"/>
        <w:rPr>
          <w:rFonts w:hint="default" w:ascii="Times New Roman" w:hAnsi="Times New Roman" w:eastAsia="Times New Roman"/>
          <w:b/>
          <w:color w:val="000000"/>
          <w:sz w:val="28"/>
          <w:szCs w:val="24"/>
          <w:lang w:val="ru-RU"/>
        </w:rPr>
      </w:pPr>
    </w:p>
    <w:p w14:paraId="7D586499">
      <w:pPr>
        <w:spacing w:beforeLines="0" w:afterLines="0"/>
        <w:jc w:val="left"/>
        <w:rPr>
          <w:rFonts w:hint="default" w:ascii="Times New Roman" w:hAnsi="Times New Roman" w:eastAsia="Times New Roman"/>
          <w:color w:val="000000"/>
          <w:sz w:val="24"/>
          <w:szCs w:val="24"/>
        </w:rPr>
      </w:pPr>
    </w:p>
    <w:p w14:paraId="5715CA3B">
      <w:pPr>
        <w:spacing w:beforeLines="0" w:afterLines="0"/>
        <w:ind w:left="7140" w:leftChars="3400" w:firstLine="0" w:firstLineChars="0"/>
        <w:jc w:val="left"/>
        <w:rPr>
          <w:rFonts w:hint="default" w:ascii="Times New Roman" w:hAnsi="Times New Roman" w:eastAsia="Times New Roman"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Утверждаю: </w:t>
      </w:r>
    </w:p>
    <w:p w14:paraId="38B74F3C">
      <w:pPr>
        <w:spacing w:beforeLines="0" w:afterLines="0"/>
        <w:ind w:left="7140" w:leftChars="3400" w:firstLine="0" w:firstLineChars="0"/>
        <w:jc w:val="left"/>
        <w:rPr>
          <w:rFonts w:hint="default" w:ascii="Times New Roman" w:hAnsi="Times New Roman" w:eastAsia="Times New Roman"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директор МКУ ДО </w:t>
      </w:r>
      <w:r>
        <w:rPr>
          <w:rFonts w:hint="default" w:ascii="Times New Roman" w:hAnsi="Times New Roman" w:eastAsia="Times New Roman"/>
          <w:color w:val="000000"/>
          <w:sz w:val="28"/>
          <w:szCs w:val="24"/>
          <w:lang w:val="ru-RU"/>
        </w:rPr>
        <w:t>«ДДТ»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 </w:t>
      </w:r>
    </w:p>
    <w:p w14:paraId="1A3C98F2">
      <w:pPr>
        <w:ind w:left="7140" w:leftChars="3400" w:firstLine="0" w:firstLineChars="0"/>
        <w:jc w:val="both"/>
        <w:rPr>
          <w:rFonts w:hint="default" w:ascii="Times New Roman" w:hAnsi="Times New Roman" w:eastAsia="Times New Roman"/>
          <w:color w:val="000000"/>
          <w:sz w:val="28"/>
          <w:szCs w:val="24"/>
        </w:rPr>
      </w:pP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_______ </w:t>
      </w:r>
      <w:r>
        <w:rPr>
          <w:rFonts w:hint="default" w:ascii="Times New Roman" w:hAnsi="Times New Roman" w:eastAsia="Times New Roman"/>
          <w:color w:val="000000"/>
          <w:sz w:val="28"/>
          <w:szCs w:val="24"/>
          <w:lang w:val="ru-RU"/>
        </w:rPr>
        <w:t>Б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.В. </w:t>
      </w:r>
      <w:r>
        <w:rPr>
          <w:rFonts w:hint="default" w:ascii="Times New Roman" w:hAnsi="Times New Roman" w:eastAsia="Times New Roman"/>
          <w:color w:val="000000"/>
          <w:sz w:val="28"/>
          <w:szCs w:val="24"/>
          <w:lang w:val="ru-RU"/>
        </w:rPr>
        <w:t>Довжаева</w:t>
      </w:r>
      <w:r>
        <w:rPr>
          <w:rFonts w:hint="default" w:ascii="Times New Roman" w:hAnsi="Times New Roman" w:eastAsia="Times New Roman"/>
          <w:color w:val="000000"/>
          <w:sz w:val="28"/>
          <w:szCs w:val="24"/>
        </w:rPr>
        <w:t xml:space="preserve"> </w:t>
      </w:r>
    </w:p>
    <w:p w14:paraId="382F27E7">
      <w:pPr>
        <w:ind w:left="7140" w:leftChars="3400" w:firstLine="0" w:firstLineChars="0"/>
        <w:jc w:val="both"/>
        <w:rPr>
          <w:rFonts w:hint="default" w:ascii="Times New Roman" w:hAnsi="Times New Roman" w:eastAsia="Times New Roman"/>
          <w:color w:val="000000"/>
          <w:sz w:val="28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45"/>
        <w:gridCol w:w="6845"/>
        <w:gridCol w:w="1609"/>
        <w:gridCol w:w="2130"/>
      </w:tblGrid>
      <w:tr w14:paraId="233B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45" w:type="dxa"/>
          </w:tcPr>
          <w:p w14:paraId="18323B51">
            <w:pPr>
              <w:jc w:val="center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№</w:t>
            </w:r>
          </w:p>
        </w:tc>
        <w:tc>
          <w:tcPr>
            <w:tcW w:w="6845" w:type="dxa"/>
          </w:tcPr>
          <w:p w14:paraId="037F58D8">
            <w:pPr>
              <w:jc w:val="center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Мероприятие</w:t>
            </w:r>
          </w:p>
        </w:tc>
        <w:tc>
          <w:tcPr>
            <w:tcW w:w="1609" w:type="dxa"/>
          </w:tcPr>
          <w:p w14:paraId="0DD836CA">
            <w:pPr>
              <w:jc w:val="center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Дата</w:t>
            </w:r>
          </w:p>
        </w:tc>
        <w:tc>
          <w:tcPr>
            <w:tcW w:w="2130" w:type="dxa"/>
          </w:tcPr>
          <w:p w14:paraId="1D128ED6">
            <w:pPr>
              <w:jc w:val="center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Ответственный</w:t>
            </w:r>
          </w:p>
        </w:tc>
      </w:tr>
      <w:tr w14:paraId="545E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45" w:type="dxa"/>
          </w:tcPr>
          <w:p w14:paraId="2D03BCD3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1</w:t>
            </w:r>
          </w:p>
        </w:tc>
        <w:tc>
          <w:tcPr>
            <w:tcW w:w="6845" w:type="dxa"/>
          </w:tcPr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9"/>
            </w:tblGrid>
            <w:tr w14:paraId="42738F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3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413875F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Выпуск памятки- оповещения для несовершеннолетних о работе телефона доверия и распространение информационных материалов о службе детского телефона доверия </w:t>
                  </w:r>
                </w:p>
              </w:tc>
            </w:tr>
          </w:tbl>
          <w:p w14:paraId="31E000AD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1609" w:type="dxa"/>
          </w:tcPr>
          <w:p w14:paraId="2F94BFA5">
            <w:pPr>
              <w:spacing w:beforeLines="0" w:afterLines="0"/>
              <w:jc w:val="left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</w:rPr>
            </w:pPr>
          </w:p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93"/>
            </w:tblGrid>
            <w:tr w14:paraId="627BE7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5FB4EE6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27 апреля </w:t>
                  </w:r>
                </w:p>
              </w:tc>
            </w:tr>
          </w:tbl>
          <w:p w14:paraId="2D2F1F2F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2130" w:type="dxa"/>
          </w:tcPr>
          <w:p w14:paraId="759803FC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Ромашова А.О. методист</w:t>
            </w:r>
          </w:p>
        </w:tc>
      </w:tr>
      <w:tr w14:paraId="7FD66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45" w:type="dxa"/>
          </w:tcPr>
          <w:p w14:paraId="4011E822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6845" w:type="dxa"/>
          </w:tcPr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9"/>
            </w:tblGrid>
            <w:tr w14:paraId="1FA3C7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711D80B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Размещение на сайте учреждения информацию о работе телефона доверия </w:t>
                  </w:r>
                </w:p>
              </w:tc>
            </w:tr>
          </w:tbl>
          <w:p w14:paraId="70135718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1609" w:type="dxa"/>
          </w:tcPr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93"/>
            </w:tblGrid>
            <w:tr w14:paraId="038558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185F5EC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>2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  <w:lang w:val="ru-RU"/>
                    </w:rPr>
                    <w:t>9 апреля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 </w:t>
                  </w:r>
                </w:p>
              </w:tc>
            </w:tr>
          </w:tbl>
          <w:p w14:paraId="1017FA28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2130" w:type="dxa"/>
          </w:tcPr>
          <w:p w14:paraId="38068587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Ромашова А.О. методист</w:t>
            </w:r>
          </w:p>
        </w:tc>
      </w:tr>
      <w:tr w14:paraId="0D2F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45" w:type="dxa"/>
          </w:tcPr>
          <w:p w14:paraId="42860AC6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3</w:t>
            </w:r>
          </w:p>
        </w:tc>
        <w:tc>
          <w:tcPr>
            <w:tcW w:w="6845" w:type="dxa"/>
          </w:tcPr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9"/>
            </w:tblGrid>
            <w:tr w14:paraId="3014BE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2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C4585FA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>Тематически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  <w:lang w:val="ru-RU"/>
                    </w:rPr>
                    <w:t>е беседы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 «Как работает «Детский телефон доверия», «куда позвонить в трудную минуту» </w:t>
                  </w:r>
                </w:p>
                <w:p w14:paraId="1B878996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(по объединениям) </w:t>
                  </w:r>
                </w:p>
              </w:tc>
            </w:tr>
          </w:tbl>
          <w:p w14:paraId="29288FCF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1609" w:type="dxa"/>
          </w:tcPr>
          <w:p w14:paraId="05E4AD01">
            <w:pPr>
              <w:spacing w:beforeLines="0" w:afterLines="0"/>
              <w:jc w:val="left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</w:rPr>
            </w:pPr>
          </w:p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95"/>
            </w:tblGrid>
            <w:tr w14:paraId="30CED5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52C0351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  <w:lang w:val="ru-RU"/>
                    </w:rPr>
                    <w:t>6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 мая </w:t>
                  </w:r>
                </w:p>
              </w:tc>
            </w:tr>
          </w:tbl>
          <w:p w14:paraId="072E65DF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2130" w:type="dxa"/>
          </w:tcPr>
          <w:p w14:paraId="05E672DC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Педагоги ДО</w:t>
            </w:r>
          </w:p>
        </w:tc>
      </w:tr>
      <w:tr w14:paraId="78C16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45" w:type="dxa"/>
          </w:tcPr>
          <w:p w14:paraId="5C9F6B26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6845" w:type="dxa"/>
          </w:tcPr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9"/>
            </w:tblGrid>
            <w:tr w14:paraId="0325ED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2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39BA74FB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Минута общения «Номер телефона доверия в моём мобильнике» (для обучающихся среднего и старшего школьного возраста) </w:t>
                  </w:r>
                </w:p>
              </w:tc>
            </w:tr>
          </w:tbl>
          <w:p w14:paraId="18934C9E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1609" w:type="dxa"/>
          </w:tcPr>
          <w:p w14:paraId="4CEB2A91">
            <w:pPr>
              <w:spacing w:beforeLines="0" w:afterLines="0"/>
              <w:jc w:val="left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</w:rPr>
            </w:pPr>
          </w:p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5"/>
            </w:tblGrid>
            <w:tr w14:paraId="6C5D13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3049D946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12 мая </w:t>
                  </w:r>
                </w:p>
              </w:tc>
            </w:tr>
          </w:tbl>
          <w:p w14:paraId="3D6F2DA2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2130" w:type="dxa"/>
          </w:tcPr>
          <w:p w14:paraId="6F0C421A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Педагоги ДО</w:t>
            </w:r>
          </w:p>
        </w:tc>
      </w:tr>
      <w:tr w14:paraId="71E6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45" w:type="dxa"/>
          </w:tcPr>
          <w:p w14:paraId="150AD3AF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5</w:t>
            </w:r>
          </w:p>
        </w:tc>
        <w:tc>
          <w:tcPr>
            <w:tcW w:w="6845" w:type="dxa"/>
          </w:tcPr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9"/>
            </w:tblGrid>
            <w:tr w14:paraId="315706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449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376B55C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Публикация в СМИ о Международном дне детского телефона доверия </w:t>
                  </w:r>
                </w:p>
              </w:tc>
            </w:tr>
          </w:tbl>
          <w:p w14:paraId="1350F23D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1609" w:type="dxa"/>
          </w:tcPr>
          <w:p w14:paraId="4E63808C">
            <w:pPr>
              <w:spacing w:beforeLines="0" w:afterLines="0"/>
              <w:jc w:val="left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</w:rPr>
            </w:pPr>
          </w:p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5"/>
            </w:tblGrid>
            <w:tr w14:paraId="6A5794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675FF65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12 мая </w:t>
                  </w:r>
                </w:p>
              </w:tc>
            </w:tr>
          </w:tbl>
          <w:p w14:paraId="703CA7A4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2130" w:type="dxa"/>
          </w:tcPr>
          <w:p w14:paraId="4ED6E648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 xml:space="preserve">Ромашова А.О. методист </w:t>
            </w:r>
          </w:p>
        </w:tc>
      </w:tr>
      <w:tr w14:paraId="3F606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45" w:type="dxa"/>
          </w:tcPr>
          <w:p w14:paraId="424265DE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6845" w:type="dxa"/>
          </w:tcPr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9"/>
            </w:tblGrid>
            <w:tr w14:paraId="6950E8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3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39CDEBD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Проведение Всероссийской акция «Минута телефона доверия» </w:t>
                  </w:r>
                </w:p>
                <w:p w14:paraId="26B3CDB2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День информирования по теме </w:t>
                  </w:r>
                </w:p>
                <w:p w14:paraId="4F81C2C2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«Телефон доверия: прошлое, настоящее, будущее»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  <w:lang w:val="ru-RU"/>
                    </w:rPr>
                    <w:t>(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по объединениям) </w:t>
                  </w:r>
                </w:p>
              </w:tc>
            </w:tr>
          </w:tbl>
          <w:p w14:paraId="1887CEE2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1609" w:type="dxa"/>
          </w:tcPr>
          <w:p w14:paraId="74D9D4B8">
            <w:pPr>
              <w:spacing w:beforeLines="0" w:afterLines="0"/>
              <w:jc w:val="left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</w:rPr>
            </w:pPr>
          </w:p>
          <w:tbl>
            <w:tblPr>
              <w:tblStyle w:val="3"/>
              <w:tblW w:w="0" w:type="auto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5"/>
            </w:tblGrid>
            <w:tr w14:paraId="145850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" w:hRule="atLeast"/>
              </w:trPr>
              <w:tc>
                <w:tcPr>
                  <w:tcW w:w="0" w:type="auto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AE3C822">
                  <w:pPr>
                    <w:spacing w:beforeLines="0" w:afterLines="0"/>
                    <w:jc w:val="left"/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</w:pPr>
                  <w:r>
                    <w:rPr>
                      <w:rFonts w:hint="default" w:ascii="Times New Roman" w:hAnsi="Times New Roman"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/>
                      <w:color w:val="000000"/>
                      <w:sz w:val="28"/>
                      <w:szCs w:val="24"/>
                    </w:rPr>
                    <w:t xml:space="preserve">17 мая </w:t>
                  </w:r>
                </w:p>
              </w:tc>
            </w:tr>
          </w:tbl>
          <w:p w14:paraId="3A9720E6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</w:p>
        </w:tc>
        <w:tc>
          <w:tcPr>
            <w:tcW w:w="2130" w:type="dxa"/>
          </w:tcPr>
          <w:p w14:paraId="7CB34D85">
            <w:pPr>
              <w:jc w:val="both"/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4"/>
                <w:vertAlign w:val="baseline"/>
                <w:lang w:val="ru-RU"/>
              </w:rPr>
              <w:t>Педагоги ДО</w:t>
            </w:r>
          </w:p>
        </w:tc>
      </w:tr>
    </w:tbl>
    <w:p w14:paraId="09ADA510">
      <w:pPr>
        <w:ind w:left="0" w:leftChars="0" w:firstLine="0" w:firstLineChars="0"/>
        <w:jc w:val="both"/>
        <w:rPr>
          <w:rFonts w:hint="default" w:ascii="Times New Roman" w:hAnsi="Times New Roman" w:eastAsia="Times New Roman"/>
          <w:color w:val="000000"/>
          <w:sz w:val="28"/>
          <w:szCs w:val="24"/>
          <w:lang w:val="ru-RU"/>
        </w:rPr>
      </w:pPr>
    </w:p>
    <w:sectPr>
      <w:pgSz w:w="11906" w:h="17338"/>
      <w:pgMar w:top="1317" w:right="570" w:bottom="907" w:left="323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677B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Times New Roman" w:hAnsi="Times New Roman" w:eastAsia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2026-10-26T05:57:29Z</dcterms:created>
  <dc:creator>Баирта Владимировна</dc:creator>
  <cp:lastModifiedBy>WPS_1790573824</cp:lastModifiedBy>
  <cp:lastPrinted>2026-10-26T06:18:03Z</cp:lastPrinted>
  <dcterms:modified xsi:type="dcterms:W3CDTF">2026-10-26T06:18:50Z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eyJoZGlkIjoiOTFkMTlkYTVjZWZkMmM0YWMyNjc3OTMwNTYxNGEyMmQiLCJ1c2VySWQiOiI4MjQ2NDA3ODQ4ODUifQ==</vt:lpwstr>
  </property>
  <property fmtid="{D5CDD505-2E9C-101B-9397-08002B2CF9AE}" pid="4" name="ICV">
    <vt:lpwstr>300035D7263A43AFB1686AF378C0497B_12</vt:lpwstr>
  </property>
</Properties>
</file>